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4C" w:rsidRPr="0012264C" w:rsidRDefault="0012264C" w:rsidP="0012264C">
      <w:pPr>
        <w:pBdr>
          <w:bottom w:val="single" w:sz="36" w:space="0" w:color="EFEFEF"/>
        </w:pBdr>
        <w:shd w:val="clear" w:color="auto" w:fill="F3F3F3"/>
        <w:spacing w:after="225" w:line="600" w:lineRule="atLeast"/>
        <w:jc w:val="center"/>
        <w:outlineLvl w:val="1"/>
        <w:rPr>
          <w:rFonts w:ascii="Helvetica" w:eastAsia="Times New Roman" w:hAnsi="Helvetica" w:cs="Helvetica"/>
          <w:b/>
          <w:bCs/>
          <w:color w:val="3A9C63"/>
          <w:sz w:val="30"/>
          <w:szCs w:val="30"/>
        </w:rPr>
      </w:pPr>
      <w:r w:rsidRPr="0012264C">
        <w:rPr>
          <w:rFonts w:ascii="Helvetica" w:eastAsia="Times New Roman" w:hAnsi="Helvetica" w:cs="Helvetica"/>
          <w:b/>
          <w:bCs/>
          <w:color w:val="3A9C63"/>
          <w:sz w:val="30"/>
          <w:szCs w:val="30"/>
        </w:rPr>
        <w:t>Геморрагическая лихорадка с почечным синдромом (ГЛПС)</w:t>
      </w:r>
    </w:p>
    <w:p w:rsid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</w:p>
    <w:p w:rsidR="0012264C" w:rsidRPr="0012264C" w:rsidRDefault="0012264C" w:rsidP="0012264C">
      <w:pPr>
        <w:shd w:val="clear" w:color="auto" w:fill="F3F3F3"/>
        <w:spacing w:after="150" w:line="357" w:lineRule="atLeast"/>
        <w:ind w:firstLine="708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b/>
          <w:color w:val="516D7B"/>
          <w:sz w:val="21"/>
          <w:szCs w:val="21"/>
        </w:rPr>
        <w:t>Геморрагическая лихорадка с почечным синдромом (ГЛПС)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– вирусное зоонозное (источник инфекции - животное) заболевание, распространенное на определенных территориях, характеризующееся острым началом, поражением сосудов, развитием геморрагического синдрома, нарушениями гемодинамики и тяжелым поражением почек с возможным появлением острой почечной недостаточности.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ГЛПС выходит на первое место среди других природно-очаговых заболеваний. Заболеваемость различна – в среднем по России заболеваемость ГЛПС довольно сильно колеблется по годам - от 1,9 до 14,1 на 100тыс. населения. В России природными очагами ГЛПС являются Башкирия, Татарстан, Удмуртия, Самарская область, Ульяновская область. В мире ГЛПС также достаточно широко распространена – это скандинавские страны (Швеция, например), Болгария, Чехия, Франция, а также Китай, Корея Северная и Южная.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Этой проблеме должно быть уделено особое внимание, прежде всего, из-за тяжелого течения с возможностью развития инфекционно-токсического шока, острой почечной недостаточности с летальным исходом. Летальность при ГЛПС в среднем по стране от 1 до 8%.</w:t>
      </w:r>
    </w:p>
    <w:p w:rsidR="0012264C" w:rsidRPr="0012264C" w:rsidRDefault="0012264C" w:rsidP="0012264C">
      <w:pPr>
        <w:pBdr>
          <w:bottom w:val="single" w:sz="36" w:space="0" w:color="EFEFEF"/>
        </w:pBdr>
        <w:shd w:val="clear" w:color="auto" w:fill="F3F3F3"/>
        <w:spacing w:after="225" w:line="600" w:lineRule="atLeast"/>
        <w:outlineLvl w:val="1"/>
        <w:rPr>
          <w:rFonts w:ascii="inherit" w:eastAsia="Times New Roman" w:hAnsi="inherit" w:cs="Helvetica"/>
          <w:b/>
          <w:bCs/>
          <w:color w:val="3A9C63"/>
          <w:sz w:val="30"/>
          <w:szCs w:val="30"/>
        </w:rPr>
      </w:pPr>
      <w:r w:rsidRPr="0012264C">
        <w:rPr>
          <w:rFonts w:ascii="inherit" w:eastAsia="Times New Roman" w:hAnsi="inherit" w:cs="Helvetica"/>
          <w:b/>
          <w:bCs/>
          <w:color w:val="3A9C63"/>
          <w:sz w:val="30"/>
          <w:szCs w:val="30"/>
        </w:rPr>
        <w:t>Характеристика возбудителя геморрагической лихорадки с почечным синдромом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Возбудитель ГЛПС – вирус, был выделен южнокорейским ученым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H.W.Lee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из легких грызуна. Вирус получил название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Hantaan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(по названию реки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Хантаан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, протекающей на Корейском полуострове). Позднее такие вирусы обнаруживались во многих странах - в Финляндии, США, России, КНР и в других. Возбудитель ГЛПС отнесен к семейству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буньявирусов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(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Bunyaviridae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) и выделен в отдельный род, который включает несколько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сероваров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: вирус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Puumala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, циркулирующий в Европе (эпидемическая нефропатия), вирус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Dubrava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(на Балканах) и вирус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Seul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(распространен на всех континентах). Это РНК-содержащие вирусы до 110 нм в размерах, погибают при температуре 50</w:t>
      </w:r>
      <w:proofErr w:type="gram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°С</w:t>
      </w:r>
      <w:proofErr w:type="gram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в течение 30 минут, а при 0-4°С (температура бытового холодильника) сохраняются 12 ч.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jc w:val="center"/>
        <w:rPr>
          <w:rFonts w:ascii="Helvetica" w:eastAsia="Times New Roman" w:hAnsi="Helvetica" w:cs="Helvetica"/>
          <w:color w:val="516D7B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516D7B"/>
          <w:sz w:val="21"/>
          <w:szCs w:val="21"/>
        </w:rPr>
        <w:lastRenderedPageBreak/>
        <w:drawing>
          <wp:inline distT="0" distB="0" distL="0" distR="0">
            <wp:extent cx="4381500" cy="2705100"/>
            <wp:effectExtent l="19050" t="0" r="0" b="0"/>
            <wp:docPr id="1" name="Рисунок 1" descr="Вирус Хантаан - возбудитель ГЛП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рус Хантаан - возбудитель ГЛП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64C" w:rsidRPr="0012264C" w:rsidRDefault="0012264C" w:rsidP="0012264C">
      <w:pPr>
        <w:shd w:val="clear" w:color="auto" w:fill="F3F3F3"/>
        <w:spacing w:after="150" w:line="357" w:lineRule="atLeast"/>
        <w:jc w:val="center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i/>
          <w:iCs/>
          <w:color w:val="516D7B"/>
          <w:sz w:val="21"/>
        </w:rPr>
        <w:t xml:space="preserve">Вирус </w:t>
      </w:r>
      <w:proofErr w:type="spellStart"/>
      <w:r w:rsidRPr="0012264C">
        <w:rPr>
          <w:rFonts w:ascii="Helvetica" w:eastAsia="Times New Roman" w:hAnsi="Helvetica" w:cs="Helvetica"/>
          <w:i/>
          <w:iCs/>
          <w:color w:val="516D7B"/>
          <w:sz w:val="21"/>
        </w:rPr>
        <w:t>Хантаан</w:t>
      </w:r>
      <w:proofErr w:type="spellEnd"/>
      <w:r w:rsidRPr="0012264C">
        <w:rPr>
          <w:rFonts w:ascii="Helvetica" w:eastAsia="Times New Roman" w:hAnsi="Helvetica" w:cs="Helvetica"/>
          <w:i/>
          <w:iCs/>
          <w:color w:val="516D7B"/>
          <w:sz w:val="21"/>
        </w:rPr>
        <w:t xml:space="preserve"> - возбудитель ГЛПС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i/>
          <w:iCs/>
          <w:color w:val="516D7B"/>
          <w:sz w:val="21"/>
        </w:rPr>
        <w:t xml:space="preserve">Особенность вируса </w:t>
      </w:r>
      <w:proofErr w:type="spellStart"/>
      <w:r w:rsidRPr="0012264C">
        <w:rPr>
          <w:rFonts w:ascii="Helvetica" w:eastAsia="Times New Roman" w:hAnsi="Helvetica" w:cs="Helvetica"/>
          <w:i/>
          <w:iCs/>
          <w:color w:val="516D7B"/>
          <w:sz w:val="21"/>
        </w:rPr>
        <w:t>Хантаан</w:t>
      </w:r>
      <w:proofErr w:type="spellEnd"/>
      <w:r w:rsidRPr="0012264C">
        <w:rPr>
          <w:rFonts w:ascii="Helvetica" w:eastAsia="Times New Roman" w:hAnsi="Helvetica" w:cs="Helvetica"/>
          <w:i/>
          <w:iCs/>
          <w:color w:val="516D7B"/>
          <w:sz w:val="21"/>
        </w:rPr>
        <w:t>: склонность поражать эндотелий (внутреннюю оболочку) кровеносных сосудов.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b/>
          <w:bCs/>
          <w:color w:val="516D7B"/>
          <w:sz w:val="21"/>
        </w:rPr>
        <w:t>Существуют два типа вируса ГЛПС: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 xml:space="preserve">1 тип – восточный (распространен на Дальнем Востоке), резервуар – полевая мышь. Вирус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высокоизменчив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, способен вызывать тяжелые формы инфекции с летальностью до 10-20%.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2 тип – западный (циркулирует на Европейской части России), резервуар – рыжая полевка. Вызывает более легкие формы болезни с летальностью не более 2%.</w:t>
      </w:r>
    </w:p>
    <w:p w:rsidR="0012264C" w:rsidRPr="0012264C" w:rsidRDefault="0012264C" w:rsidP="0012264C">
      <w:pPr>
        <w:pBdr>
          <w:bottom w:val="single" w:sz="36" w:space="0" w:color="EFEFEF"/>
        </w:pBdr>
        <w:shd w:val="clear" w:color="auto" w:fill="F3F3F3"/>
        <w:spacing w:after="225" w:line="600" w:lineRule="atLeast"/>
        <w:outlineLvl w:val="1"/>
        <w:rPr>
          <w:rFonts w:ascii="inherit" w:eastAsia="Times New Roman" w:hAnsi="inherit" w:cs="Helvetica"/>
          <w:b/>
          <w:bCs/>
          <w:color w:val="3A9C63"/>
          <w:sz w:val="30"/>
          <w:szCs w:val="30"/>
        </w:rPr>
      </w:pPr>
      <w:r w:rsidRPr="0012264C">
        <w:rPr>
          <w:rFonts w:ascii="inherit" w:eastAsia="Times New Roman" w:hAnsi="inherit" w:cs="Helvetica"/>
          <w:b/>
          <w:bCs/>
          <w:color w:val="3A9C63"/>
          <w:sz w:val="30"/>
          <w:szCs w:val="30"/>
        </w:rPr>
        <w:t>Причины распространения ГЛПС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Источник инфекции (Европа) – лесные мышевидные грызуны (рыжая и красная полевка), а на Дальнем Востоке –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манчжурская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полевая мышь.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jc w:val="center"/>
        <w:rPr>
          <w:rFonts w:ascii="Helvetica" w:eastAsia="Times New Roman" w:hAnsi="Helvetica" w:cs="Helvetica"/>
          <w:color w:val="516D7B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516D7B"/>
          <w:sz w:val="21"/>
          <w:szCs w:val="21"/>
        </w:rPr>
        <w:drawing>
          <wp:inline distT="0" distB="0" distL="0" distR="0">
            <wp:extent cx="4572000" cy="3324225"/>
            <wp:effectExtent l="19050" t="0" r="0" b="0"/>
            <wp:docPr id="2" name="Рисунок 2" descr="Рыжая полевка - переноссчик ГЛП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ыжая полевка - переноссчик ГЛП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64C" w:rsidRPr="0012264C" w:rsidRDefault="0012264C" w:rsidP="0012264C">
      <w:pPr>
        <w:shd w:val="clear" w:color="auto" w:fill="F3F3F3"/>
        <w:spacing w:after="150" w:line="357" w:lineRule="atLeast"/>
        <w:jc w:val="center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i/>
          <w:iCs/>
          <w:color w:val="516D7B"/>
          <w:sz w:val="21"/>
        </w:rPr>
        <w:t xml:space="preserve">Рыжая полевка - </w:t>
      </w:r>
      <w:proofErr w:type="spellStart"/>
      <w:r w:rsidRPr="0012264C">
        <w:rPr>
          <w:rFonts w:ascii="Helvetica" w:eastAsia="Times New Roman" w:hAnsi="Helvetica" w:cs="Helvetica"/>
          <w:i/>
          <w:iCs/>
          <w:color w:val="516D7B"/>
          <w:sz w:val="21"/>
        </w:rPr>
        <w:t>переноссчик</w:t>
      </w:r>
      <w:proofErr w:type="spellEnd"/>
      <w:r w:rsidRPr="0012264C">
        <w:rPr>
          <w:rFonts w:ascii="Helvetica" w:eastAsia="Times New Roman" w:hAnsi="Helvetica" w:cs="Helvetica"/>
          <w:i/>
          <w:iCs/>
          <w:color w:val="516D7B"/>
          <w:sz w:val="21"/>
        </w:rPr>
        <w:t xml:space="preserve"> ГЛПС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lastRenderedPageBreak/>
        <w:t xml:space="preserve">Природный очаг –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ореал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распространения грызунов (в умеренных климатических формациях, горных ландшафтах, низменных лесостепных зонах, предгорных долинах, речных долинах).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proofErr w:type="gramStart"/>
      <w:r w:rsidRPr="0012264C">
        <w:rPr>
          <w:rFonts w:ascii="Helvetica" w:eastAsia="Times New Roman" w:hAnsi="Helvetica" w:cs="Helvetica"/>
          <w:b/>
          <w:bCs/>
          <w:color w:val="516D7B"/>
          <w:sz w:val="21"/>
        </w:rPr>
        <w:t>Пути заражения: 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воздушно-пылевой (вдыхание вируса с высушенными испражнениями грызунов); фекально-оральный (употребление в пищу продуктов, загрязненных экскрементами грызунов); контактный (соприкосновение поврежденных кожных покровов с объектами внешней среды, загрязненной выделениями грызунов, такими как сено, хворост, солома, корма). </w:t>
      </w:r>
      <w:proofErr w:type="gramEnd"/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У человека абсолютная восприимчивость к возбудителю. В большинстве случаев характерна </w:t>
      </w:r>
      <w:proofErr w:type="spellStart"/>
      <w:proofErr w:type="gram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осеннее-зимняя</w:t>
      </w:r>
      <w:proofErr w:type="spellEnd"/>
      <w:proofErr w:type="gram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сезонность.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proofErr w:type="gramStart"/>
      <w:r w:rsidRPr="0012264C">
        <w:rPr>
          <w:rFonts w:ascii="Helvetica" w:eastAsia="Times New Roman" w:hAnsi="Helvetica" w:cs="Helvetica"/>
          <w:b/>
          <w:bCs/>
          <w:color w:val="516D7B"/>
          <w:sz w:val="21"/>
        </w:rPr>
        <w:t>Типы заболеваемости: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1) лесной тип – заболевают при кратковременном посещении леса (сбор ягод, грибов и т.д.) – наиболее частый вариант;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2) бытовой тип – дома в лесу, рядом с лесом, большее поражение детей и пожилых людей;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3) производственный путь (буровые, нефтепроводы, работа в лесу);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4) садово-огородный тип;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5) лагерный тип (отдых в пионерских лагерях, домах отдыха);</w:t>
      </w:r>
      <w:proofErr w:type="gram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 xml:space="preserve">6) сельскохозяйственный тип – характерна </w:t>
      </w:r>
      <w:proofErr w:type="spellStart"/>
      <w:proofErr w:type="gram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осеннее-зимняя</w:t>
      </w:r>
      <w:proofErr w:type="spellEnd"/>
      <w:proofErr w:type="gram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сезонность.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b/>
          <w:bCs/>
          <w:color w:val="516D7B"/>
          <w:sz w:val="21"/>
        </w:rPr>
        <w:t>Особенности распространения: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• Чаще поражаются лица молодого возраста (около 80%) 18-50 лет,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• Чаще больные ГЛПС – это мужчины (до 90% заболевших),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• ГЛПС дает спорадическую заболеваемость, но могут встречаться и вспышки: небольшие 10-20 человек, реже – 30-100 человек,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b/>
          <w:bCs/>
          <w:i/>
          <w:iCs/>
          <w:color w:val="516D7B"/>
          <w:sz w:val="21"/>
        </w:rPr>
        <w:t>После перенесенной инфекции формируется прочный иммунитет. Повторные заболевания у одного человека не встречаются.</w:t>
      </w:r>
    </w:p>
    <w:p w:rsidR="0012264C" w:rsidRPr="0012264C" w:rsidRDefault="0012264C" w:rsidP="0012264C">
      <w:pPr>
        <w:pBdr>
          <w:bottom w:val="single" w:sz="36" w:space="0" w:color="EFEFEF"/>
        </w:pBdr>
        <w:shd w:val="clear" w:color="auto" w:fill="F3F3F3"/>
        <w:spacing w:after="225" w:line="600" w:lineRule="atLeast"/>
        <w:outlineLvl w:val="1"/>
        <w:rPr>
          <w:rFonts w:ascii="inherit" w:eastAsia="Times New Roman" w:hAnsi="inherit" w:cs="Helvetica"/>
          <w:b/>
          <w:bCs/>
          <w:color w:val="3A9C63"/>
          <w:sz w:val="30"/>
          <w:szCs w:val="30"/>
        </w:rPr>
      </w:pPr>
      <w:r w:rsidRPr="0012264C">
        <w:rPr>
          <w:rFonts w:ascii="inherit" w:eastAsia="Times New Roman" w:hAnsi="inherit" w:cs="Helvetica"/>
          <w:b/>
          <w:bCs/>
          <w:color w:val="3A9C63"/>
          <w:sz w:val="30"/>
          <w:szCs w:val="30"/>
        </w:rPr>
        <w:t>Как развивается ГЛПС?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Входные ворота инфекции – слизистая дыхательных путей и пищеварительной системы, где либо гибнет (при хорошем местном иммунитете) либо начинает размножаться вирус (что соответствует инкубационному периоду). Затем вирус попадает в кровь (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виремия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), что проявляется инфекционно-токсическим синдромом у больного (чаще этот период соответствует 4-5 дням болезни).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Впоследствие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он оседает на внутренней стенке сосудов (эндотелии), нарушая ее функцию, что проявляется у пациента геморрагическим синдромом. Выделяется вирус с мочой, поэтому поражаются и сосуды почек (воспаление и отек ткани почек), последующее развитие почечной недостаточности (затруднение выделения мочи). Именно тогда может наступить неблагоприятный исход. Этот период длится до 9 дня болезни. Затем происходит обратная динамика – рассасывание кровоизлияний, уменьшение почечного отека, постановление мочеиспускания (до 30 дня заболевания). Полное восстановление здоровья длятся до 1-3х лет.</w:t>
      </w:r>
    </w:p>
    <w:p w:rsidR="0012264C" w:rsidRPr="0012264C" w:rsidRDefault="0012264C" w:rsidP="0012264C">
      <w:pPr>
        <w:pBdr>
          <w:bottom w:val="single" w:sz="36" w:space="0" w:color="EFEFEF"/>
        </w:pBdr>
        <w:shd w:val="clear" w:color="auto" w:fill="F3F3F3"/>
        <w:spacing w:after="225" w:line="600" w:lineRule="atLeast"/>
        <w:outlineLvl w:val="1"/>
        <w:rPr>
          <w:rFonts w:ascii="inherit" w:eastAsia="Times New Roman" w:hAnsi="inherit" w:cs="Helvetica"/>
          <w:b/>
          <w:bCs/>
          <w:color w:val="3A9C63"/>
          <w:sz w:val="30"/>
          <w:szCs w:val="30"/>
        </w:rPr>
      </w:pPr>
      <w:r w:rsidRPr="0012264C">
        <w:rPr>
          <w:rFonts w:ascii="inherit" w:eastAsia="Times New Roman" w:hAnsi="inherit" w:cs="Helvetica"/>
          <w:b/>
          <w:bCs/>
          <w:color w:val="3A9C63"/>
          <w:sz w:val="30"/>
          <w:szCs w:val="30"/>
        </w:rPr>
        <w:lastRenderedPageBreak/>
        <w:t>Симптомы ГЛПС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Характерна цикличность заболевания!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1) инкубационный период – 7-46 дней (в среднем 12-18 дней),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2) начальный (лихорадочный период) – 2-3 дня,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 xml:space="preserve">3)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олигоанурический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период – с 3 дня болезни до 9-11 дня болезни,</w:t>
      </w:r>
      <w:r w:rsidRPr="0012264C">
        <w:rPr>
          <w:rFonts w:ascii="Helvetica" w:eastAsia="Times New Roman" w:hAnsi="Helvetica" w:cs="Helvetica"/>
          <w:color w:val="516D7B"/>
          <w:sz w:val="21"/>
        </w:rPr>
        <w:t> 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4) период ранней реконвалесценции (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полиурический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период – после 11го – до 30 дня болезни),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5) поздняя реконвалесценция – после 30 дня болезни – до 1-3хлет.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Иногда начальному периоду предшествует</w:t>
      </w:r>
      <w:r w:rsidRPr="0012264C">
        <w:rPr>
          <w:rFonts w:ascii="Helvetica" w:eastAsia="Times New Roman" w:hAnsi="Helvetica" w:cs="Helvetica"/>
          <w:b/>
          <w:bCs/>
          <w:color w:val="516D7B"/>
          <w:sz w:val="21"/>
        </w:rPr>
        <w:t> продромальный период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: вялость, повышение утомляемости, снижение работоспособности, боли в конечностях,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першение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в горле. Длительность не более 2-3 дней.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b/>
          <w:bCs/>
          <w:color w:val="516D7B"/>
          <w:sz w:val="21"/>
        </w:rPr>
        <w:t>Начальный период</w:t>
      </w:r>
      <w:r w:rsidRPr="0012264C">
        <w:rPr>
          <w:rFonts w:ascii="Helvetica" w:eastAsia="Times New Roman" w:hAnsi="Helvetica" w:cs="Helvetica"/>
          <w:color w:val="516D7B"/>
          <w:sz w:val="21"/>
        </w:rPr>
        <w:t> 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характеризуется появлением головных болей,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познабливания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, ломоты в теле и конечностях, суставах, слабости.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Основной симптом начала ГЛПС –</w:t>
      </w:r>
      <w:r w:rsidRPr="0012264C">
        <w:rPr>
          <w:rFonts w:ascii="Helvetica" w:eastAsia="Times New Roman" w:hAnsi="Helvetica" w:cs="Helvetica"/>
          <w:color w:val="516D7B"/>
          <w:sz w:val="21"/>
        </w:rPr>
        <w:t> 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  <w:u w:val="single"/>
        </w:rPr>
        <w:t>резкое повышение температуры тела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, которая </w:t>
      </w:r>
      <w:proofErr w:type="gram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в первые</w:t>
      </w:r>
      <w:proofErr w:type="gram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1-2 дня достигает высоких цифр - 39,5-40,5° С. Лихорадка может сохраняться от 2х до 12 дней, но чаще всего это 6 дней. Особенность – максимальный уровень не вечером (как обычно при ОРВИ), а в дневные и даже утренние часы. У больных сразу же нарастают и другие симптомы интоксикации – отсутствие аппетита, появляется жажда, пациенты заторможены, плохо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спят</w:t>
      </w:r>
      <w:proofErr w:type="gram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.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  <w:u w:val="single"/>
        </w:rPr>
        <w:t>Г</w:t>
      </w:r>
      <w:proofErr w:type="gramEnd"/>
      <w:r w:rsidRPr="0012264C">
        <w:rPr>
          <w:rFonts w:ascii="Helvetica" w:eastAsia="Times New Roman" w:hAnsi="Helvetica" w:cs="Helvetica"/>
          <w:color w:val="516D7B"/>
          <w:sz w:val="21"/>
          <w:szCs w:val="21"/>
          <w:u w:val="single"/>
        </w:rPr>
        <w:t>оловные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  <w:u w:val="single"/>
        </w:rPr>
        <w:t xml:space="preserve"> боли</w:t>
      </w:r>
      <w:r w:rsidRPr="0012264C">
        <w:rPr>
          <w:rFonts w:ascii="Helvetica" w:eastAsia="Times New Roman" w:hAnsi="Helvetica" w:cs="Helvetica"/>
          <w:color w:val="516D7B"/>
          <w:sz w:val="21"/>
        </w:rPr>
        <w:t> 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разлитые, интенсивные, повышена чувствительность к световым раздражителям, боли при движении глазных яблок. У 20% нарушения зрения – «туман перед глазами». При осмотре больных появляется «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  <w:u w:val="single"/>
        </w:rPr>
        <w:t>синдром капюшона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» (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краниоцервикальный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синдром): гиперемия лица, шеи, верхней части грудной клетки, одутловатость лица и шеи, инъекция сосудов склер и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конъюктив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(видно покраснение глазных яблок). Кожа сухая, горячая на ощупь, язык обложен белым налетом. Уже в этот период может возникнуть тяжесть или тупая боль в пояснице. При высокой лихорадке возможно развитие </w:t>
      </w:r>
      <w:proofErr w:type="gram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развитие</w:t>
      </w:r>
      <w:proofErr w:type="gramEnd"/>
      <w:r w:rsidRPr="0012264C">
        <w:rPr>
          <w:rFonts w:ascii="Helvetica" w:eastAsia="Times New Roman" w:hAnsi="Helvetica" w:cs="Helvetica"/>
          <w:color w:val="516D7B"/>
          <w:sz w:val="21"/>
        </w:rPr>
        <w:t> 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  <w:u w:val="single"/>
        </w:rPr>
        <w:t>инфекционно-токсической энцефалопатии</w:t>
      </w:r>
      <w:r w:rsidRPr="0012264C">
        <w:rPr>
          <w:rFonts w:ascii="Helvetica" w:eastAsia="Times New Roman" w:hAnsi="Helvetica" w:cs="Helvetica"/>
          <w:color w:val="516D7B"/>
          <w:sz w:val="21"/>
        </w:rPr>
        <w:t> 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(рвота, сильная головная боль, ригидность мышц затылка, симптомы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Кернига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,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Брудзинского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, потеря сознания), а также</w:t>
      </w:r>
      <w:r w:rsidRPr="0012264C">
        <w:rPr>
          <w:rFonts w:ascii="Helvetica" w:eastAsia="Times New Roman" w:hAnsi="Helvetica" w:cs="Helvetica"/>
          <w:color w:val="516D7B"/>
          <w:sz w:val="21"/>
        </w:rPr>
        <w:t> 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  <w:u w:val="single"/>
        </w:rPr>
        <w:t>инфекционно-токсического шока</w:t>
      </w:r>
      <w:r w:rsidRPr="0012264C">
        <w:rPr>
          <w:rFonts w:ascii="Helvetica" w:eastAsia="Times New Roman" w:hAnsi="Helvetica" w:cs="Helvetica"/>
          <w:color w:val="516D7B"/>
          <w:sz w:val="21"/>
        </w:rPr>
        <w:t> 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(стремительное падение артериального давления, сначала учащение, а затем и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урежение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пульса). 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 </w:t>
      </w:r>
      <w:proofErr w:type="spellStart"/>
      <w:r w:rsidRPr="0012264C">
        <w:rPr>
          <w:rFonts w:ascii="Helvetica" w:eastAsia="Times New Roman" w:hAnsi="Helvetica" w:cs="Helvetica"/>
          <w:b/>
          <w:bCs/>
          <w:color w:val="516D7B"/>
          <w:sz w:val="21"/>
        </w:rPr>
        <w:t>Олигурический</w:t>
      </w:r>
      <w:proofErr w:type="spellEnd"/>
      <w:r w:rsidRPr="0012264C">
        <w:rPr>
          <w:rFonts w:ascii="Helvetica" w:eastAsia="Times New Roman" w:hAnsi="Helvetica" w:cs="Helvetica"/>
          <w:b/>
          <w:bCs/>
          <w:color w:val="516D7B"/>
          <w:sz w:val="21"/>
        </w:rPr>
        <w:t xml:space="preserve"> период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. Характеризуется практическим снижением лихорадки на 4-7 день, однако больному не становится легче. Появляются постоянные</w:t>
      </w:r>
      <w:r w:rsidRPr="0012264C">
        <w:rPr>
          <w:rFonts w:ascii="Helvetica" w:eastAsia="Times New Roman" w:hAnsi="Helvetica" w:cs="Helvetica"/>
          <w:color w:val="516D7B"/>
          <w:sz w:val="21"/>
        </w:rPr>
        <w:t> 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  <w:u w:val="single"/>
        </w:rPr>
        <w:t>боли в пояснице</w:t>
      </w:r>
      <w:r w:rsidRPr="0012264C">
        <w:rPr>
          <w:rFonts w:ascii="Helvetica" w:eastAsia="Times New Roman" w:hAnsi="Helvetica" w:cs="Helvetica"/>
          <w:color w:val="516D7B"/>
          <w:sz w:val="21"/>
        </w:rPr>
        <w:t> 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различной выраженности – от </w:t>
      </w:r>
      <w:proofErr w:type="gram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ноющих</w:t>
      </w:r>
      <w:proofErr w:type="gram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до резких и изнуряющих. Если развивается тяжелая форма ГЛПС, то через 2 дня с момента болевого почечного синдрома болей к ним присоединяется рвота и боли в животе в области желудка и кишечника ноющего характера. Второй неприятный симптом этого периода </w:t>
      </w:r>
      <w:proofErr w:type="gram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–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  <w:u w:val="single"/>
        </w:rPr>
        <w:t>у</w:t>
      </w:r>
      <w:proofErr w:type="gramEnd"/>
      <w:r w:rsidRPr="0012264C">
        <w:rPr>
          <w:rFonts w:ascii="Helvetica" w:eastAsia="Times New Roman" w:hAnsi="Helvetica" w:cs="Helvetica"/>
          <w:color w:val="516D7B"/>
          <w:sz w:val="21"/>
          <w:szCs w:val="21"/>
          <w:u w:val="single"/>
        </w:rPr>
        <w:t>меньшение количества выделяемой мочи</w:t>
      </w:r>
      <w:r w:rsidRPr="0012264C">
        <w:rPr>
          <w:rFonts w:ascii="Helvetica" w:eastAsia="Times New Roman" w:hAnsi="Helvetica" w:cs="Helvetica"/>
          <w:color w:val="516D7B"/>
          <w:sz w:val="21"/>
        </w:rPr>
        <w:t> 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(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олигурия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). Лабораторно - снижение удельного веса мочи, белок, эритроциты, цилиндры в моче. В крови повышается содержание мочевины,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креатинина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, калия, снижается количество натрия, кальция, хлоридов.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lastRenderedPageBreak/>
        <w:t>Одновременно проявляется и</w:t>
      </w:r>
      <w:r w:rsidRPr="0012264C">
        <w:rPr>
          <w:rFonts w:ascii="Helvetica" w:eastAsia="Times New Roman" w:hAnsi="Helvetica" w:cs="Helvetica"/>
          <w:color w:val="516D7B"/>
          <w:sz w:val="21"/>
        </w:rPr>
        <w:t> 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  <w:u w:val="single"/>
        </w:rPr>
        <w:t>геморрагический синдром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. Появляется мелкоточечная геморрагическая сыпь на коже груди, в области подмышечных впадин, на внутренней поверхности плеч. Полосы сыпи могут располагаться некими линиями, как от «удара плетью». Появляются кровоизлияния в склеры и конъюнктивы одного или обоих глаз - так называемый симптом «красной вишни». У 10 % больных появляются тяжелые проявления геморрагического синдрома – от носовых кровотечений </w:t>
      </w:r>
      <w:proofErr w:type="gram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до</w:t>
      </w:r>
      <w:proofErr w:type="gram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желудочно-кишечных.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jc w:val="center"/>
        <w:rPr>
          <w:rFonts w:ascii="Helvetica" w:eastAsia="Times New Roman" w:hAnsi="Helvetica" w:cs="Helvetica"/>
          <w:color w:val="516D7B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516D7B"/>
          <w:sz w:val="21"/>
          <w:szCs w:val="21"/>
        </w:rPr>
        <w:drawing>
          <wp:inline distT="0" distB="0" distL="0" distR="0">
            <wp:extent cx="4572000" cy="3429000"/>
            <wp:effectExtent l="19050" t="0" r="0" b="0"/>
            <wp:docPr id="3" name="Рисунок 3" descr="Геморрагическая сыпь при ГЛП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моррагическая сыпь при ГЛП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64C" w:rsidRPr="0012264C" w:rsidRDefault="0012264C" w:rsidP="0012264C">
      <w:pPr>
        <w:shd w:val="clear" w:color="auto" w:fill="F3F3F3"/>
        <w:spacing w:after="150" w:line="357" w:lineRule="atLeast"/>
        <w:jc w:val="center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i/>
          <w:iCs/>
          <w:color w:val="516D7B"/>
          <w:sz w:val="21"/>
        </w:rPr>
        <w:t>Геморрагическая сыпь при ГЛПС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jc w:val="center"/>
        <w:rPr>
          <w:rFonts w:ascii="Helvetica" w:eastAsia="Times New Roman" w:hAnsi="Helvetica" w:cs="Helvetica"/>
          <w:color w:val="516D7B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516D7B"/>
          <w:sz w:val="21"/>
          <w:szCs w:val="21"/>
        </w:rPr>
        <w:drawing>
          <wp:inline distT="0" distB="0" distL="0" distR="0">
            <wp:extent cx="2466975" cy="1838325"/>
            <wp:effectExtent l="19050" t="0" r="9525" b="0"/>
            <wp:docPr id="4" name="Рисунок 4" descr="Кровоизлияние в скл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овоизлияние в склер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64C" w:rsidRPr="0012264C" w:rsidRDefault="0012264C" w:rsidP="0012264C">
      <w:pPr>
        <w:shd w:val="clear" w:color="auto" w:fill="F3F3F3"/>
        <w:spacing w:after="150" w:line="357" w:lineRule="atLeast"/>
        <w:jc w:val="center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i/>
          <w:iCs/>
          <w:color w:val="516D7B"/>
          <w:sz w:val="21"/>
        </w:rPr>
        <w:t>Кровоизлияние в склеры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Особенность данного периода ГЛПС - своеобразное</w:t>
      </w:r>
      <w:r w:rsidRPr="0012264C">
        <w:rPr>
          <w:rFonts w:ascii="Helvetica" w:eastAsia="Times New Roman" w:hAnsi="Helvetica" w:cs="Helvetica"/>
          <w:color w:val="516D7B"/>
          <w:sz w:val="21"/>
        </w:rPr>
        <w:t> 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  <w:u w:val="single"/>
        </w:rPr>
        <w:t>изменение функции сердечнососудистой системы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: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урежение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пульса, склонность к гипотонии, приглушение сердечных тонов. На ЭКГ -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синусовая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брадикардия или тахикардия, возможно появление экстрасистол. Артериальное давление в период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олигоурии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при изначальной гипотонии перейти в гипертонию. Даже в течение одного дня болезни высокое давление может смениться </w:t>
      </w:r>
      <w:proofErr w:type="gram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низким</w:t>
      </w:r>
      <w:proofErr w:type="gram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и наоборот, что требует постоянного наблюдения за такими пациентами.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 У 50-60% больных в этом периоде регистрируется</w:t>
      </w:r>
      <w:r w:rsidRPr="0012264C">
        <w:rPr>
          <w:rFonts w:ascii="Helvetica" w:eastAsia="Times New Roman" w:hAnsi="Helvetica" w:cs="Helvetica"/>
          <w:color w:val="516D7B"/>
          <w:sz w:val="21"/>
        </w:rPr>
        <w:t> 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  <w:u w:val="single"/>
        </w:rPr>
        <w:t>тошнота и рвота</w:t>
      </w:r>
      <w:r w:rsidRPr="0012264C">
        <w:rPr>
          <w:rFonts w:ascii="Helvetica" w:eastAsia="Times New Roman" w:hAnsi="Helvetica" w:cs="Helvetica"/>
          <w:color w:val="516D7B"/>
          <w:sz w:val="21"/>
        </w:rPr>
        <w:t> 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даже после небольшого глотка воды. Часто беспокоят боль в животе мучительного характера. 10% больных имеют послабление стула, нередко с примесью крови.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lastRenderedPageBreak/>
        <w:t>В этот период заметное место занимают</w:t>
      </w:r>
      <w:r w:rsidRPr="0012264C">
        <w:rPr>
          <w:rFonts w:ascii="Helvetica" w:eastAsia="Times New Roman" w:hAnsi="Helvetica" w:cs="Helvetica"/>
          <w:color w:val="516D7B"/>
          <w:sz w:val="21"/>
        </w:rPr>
        <w:t> 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  <w:u w:val="single"/>
        </w:rPr>
        <w:t>симптомы поражения нервной системы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: у пациентов выраженная головная боль,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оглушенность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, бредовые состояния, нередко обмороки, галлюцинации. Причина таких изменений – кровоизлияния в вещество головного мозга.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Именно в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олигурический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период нужно опасаться одного из фатальных осложнений – о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  <w:u w:val="single"/>
        </w:rPr>
        <w:t>строй почечной недостаточности и острой надпочечниковой недостаточности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.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proofErr w:type="spellStart"/>
      <w:r w:rsidRPr="0012264C">
        <w:rPr>
          <w:rFonts w:ascii="Helvetica" w:eastAsia="Times New Roman" w:hAnsi="Helvetica" w:cs="Helvetica"/>
          <w:b/>
          <w:bCs/>
          <w:color w:val="516D7B"/>
          <w:sz w:val="21"/>
        </w:rPr>
        <w:t>Полиурический</w:t>
      </w:r>
      <w:proofErr w:type="spellEnd"/>
      <w:r w:rsidRPr="0012264C">
        <w:rPr>
          <w:rFonts w:ascii="Helvetica" w:eastAsia="Times New Roman" w:hAnsi="Helvetica" w:cs="Helvetica"/>
          <w:b/>
          <w:bCs/>
          <w:color w:val="516D7B"/>
          <w:sz w:val="21"/>
        </w:rPr>
        <w:t xml:space="preserve"> период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. Характеризуется постепенным восстановлением диуреза. Больным становится легче, симптомы болезни ослабевают и регрессируют. Пациенты выделяют большое количество мочи (до10 литров в сутки), низкого удельного веса (1001-1006). Через 1-2 дня с момента появления полиурии восстанавливаются и лабораторные показатели нарушенной почечной функции.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К 4й недели болезни количество выделяемой мочи приходит к норме. Еще пару месяцев сохраняется небольшая слабость, небольшая полиурия, снижение удельного веса мочи.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b/>
          <w:bCs/>
          <w:color w:val="516D7B"/>
          <w:sz w:val="21"/>
        </w:rPr>
        <w:t>Поздняя реконвалесценция. 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Может длиться от 1 до 3х лет. Остаточные симптомы и их сочетания объединяют в 3 группы: 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• Астения - слабость, снижение работоспособности, головокружения, снижение аппетита.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• Нарушение функции нервной и эндокринной систем - потливость, жажда, кожный зуд, импотенция, боли в пояснице, усиление чувствительности в нижних конечностях.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 xml:space="preserve">• Почечные остаточные явления - тяжесть в пояснице, повышенный диурез до 2,5-5,0 л, преобладание ночного диуреза </w:t>
      </w:r>
      <w:proofErr w:type="gram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над</w:t>
      </w:r>
      <w:proofErr w:type="gram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дневным, сухость во рту, жажда. Длительность около 3-6 месяцев.</w:t>
      </w:r>
    </w:p>
    <w:p w:rsidR="0012264C" w:rsidRPr="0012264C" w:rsidRDefault="0012264C" w:rsidP="0012264C">
      <w:pPr>
        <w:pBdr>
          <w:bottom w:val="single" w:sz="36" w:space="0" w:color="EFEFEF"/>
        </w:pBdr>
        <w:shd w:val="clear" w:color="auto" w:fill="F3F3F3"/>
        <w:spacing w:after="225" w:line="600" w:lineRule="atLeast"/>
        <w:outlineLvl w:val="1"/>
        <w:rPr>
          <w:rFonts w:ascii="inherit" w:eastAsia="Times New Roman" w:hAnsi="inherit" w:cs="Helvetica"/>
          <w:b/>
          <w:bCs/>
          <w:color w:val="3A9C63"/>
          <w:sz w:val="30"/>
          <w:szCs w:val="30"/>
        </w:rPr>
      </w:pPr>
      <w:r w:rsidRPr="0012264C">
        <w:rPr>
          <w:rFonts w:ascii="inherit" w:eastAsia="Times New Roman" w:hAnsi="inherit" w:cs="Helvetica"/>
          <w:b/>
          <w:bCs/>
          <w:color w:val="3A9C63"/>
          <w:sz w:val="30"/>
          <w:szCs w:val="30"/>
        </w:rPr>
        <w:t>ГЛПС у детей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Могут болеть дети всех возрастов, включая </w:t>
      </w:r>
      <w:proofErr w:type="gram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грудной</w:t>
      </w:r>
      <w:proofErr w:type="gram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. Характерно отсутствие предвестников болезни, острейшее начало. Длительность температуры 6-7 дней, дети жалуются на постоянную головную боль, сонливость, слабость, больше лежат в постели. Болевой синдром в поясничной области появляется уже в начальном периоде.</w:t>
      </w:r>
    </w:p>
    <w:p w:rsidR="0012264C" w:rsidRPr="0012264C" w:rsidRDefault="0012264C" w:rsidP="0012264C">
      <w:pPr>
        <w:pBdr>
          <w:bottom w:val="single" w:sz="36" w:space="0" w:color="EFEFEF"/>
        </w:pBdr>
        <w:shd w:val="clear" w:color="auto" w:fill="F3F3F3"/>
        <w:spacing w:after="225" w:line="600" w:lineRule="atLeast"/>
        <w:outlineLvl w:val="1"/>
        <w:rPr>
          <w:rFonts w:ascii="inherit" w:eastAsia="Times New Roman" w:hAnsi="inherit" w:cs="Helvetica"/>
          <w:b/>
          <w:bCs/>
          <w:color w:val="3A9C63"/>
          <w:sz w:val="30"/>
          <w:szCs w:val="30"/>
        </w:rPr>
      </w:pPr>
      <w:r w:rsidRPr="0012264C">
        <w:rPr>
          <w:rFonts w:ascii="inherit" w:eastAsia="Times New Roman" w:hAnsi="inherit" w:cs="Helvetica"/>
          <w:b/>
          <w:bCs/>
          <w:color w:val="3A9C63"/>
          <w:sz w:val="30"/>
          <w:szCs w:val="30"/>
        </w:rPr>
        <w:t>Когда нужно обратиться к врачу?</w:t>
      </w:r>
    </w:p>
    <w:p w:rsid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Высокая температура и выраженные симптомы интоксикации (головные и мышечные боли), выраженная слабость, появление «синдрома капюшона», геморрагической сыпи на коже, а также появление болевого синдрома в пояснице. Если больной еще дома, а у него появилось снижение количества выделяемой мочи, кровоизлияния в склеры, заторможенность – срочный вызов скорой помощи и госпитализация!</w:t>
      </w:r>
    </w:p>
    <w:p w:rsid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</w:p>
    <w:p w:rsid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</w:p>
    <w:p w:rsidR="0012264C" w:rsidRPr="0012264C" w:rsidRDefault="0012264C" w:rsidP="0012264C">
      <w:pPr>
        <w:pBdr>
          <w:bottom w:val="single" w:sz="36" w:space="0" w:color="EFEFEF"/>
        </w:pBdr>
        <w:shd w:val="clear" w:color="auto" w:fill="F3F3F3"/>
        <w:spacing w:after="225" w:line="600" w:lineRule="atLeast"/>
        <w:outlineLvl w:val="1"/>
        <w:rPr>
          <w:rFonts w:ascii="inherit" w:eastAsia="Times New Roman" w:hAnsi="inherit" w:cs="Helvetica"/>
          <w:b/>
          <w:bCs/>
          <w:color w:val="3A9C63"/>
          <w:sz w:val="30"/>
          <w:szCs w:val="30"/>
        </w:rPr>
      </w:pPr>
      <w:r w:rsidRPr="0012264C">
        <w:rPr>
          <w:rFonts w:ascii="inherit" w:eastAsia="Times New Roman" w:hAnsi="inherit" w:cs="Helvetica"/>
          <w:b/>
          <w:bCs/>
          <w:color w:val="3A9C63"/>
          <w:sz w:val="30"/>
          <w:szCs w:val="30"/>
        </w:rPr>
        <w:lastRenderedPageBreak/>
        <w:t>Осложнения ГЛПС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1)</w:t>
      </w:r>
      <w:r w:rsidRPr="0012264C">
        <w:rPr>
          <w:rFonts w:ascii="Helvetica" w:eastAsia="Times New Roman" w:hAnsi="Helvetica" w:cs="Helvetica"/>
          <w:color w:val="516D7B"/>
          <w:sz w:val="21"/>
        </w:rPr>
        <w:t> </w:t>
      </w:r>
      <w:proofErr w:type="spellStart"/>
      <w:r w:rsidRPr="0012264C">
        <w:rPr>
          <w:rFonts w:ascii="Helvetica" w:eastAsia="Times New Roman" w:hAnsi="Helvetica" w:cs="Helvetica"/>
          <w:b/>
          <w:bCs/>
          <w:color w:val="516D7B"/>
          <w:sz w:val="21"/>
        </w:rPr>
        <w:t>Азотемическая</w:t>
      </w:r>
      <w:proofErr w:type="spellEnd"/>
      <w:r w:rsidRPr="0012264C">
        <w:rPr>
          <w:rFonts w:ascii="Helvetica" w:eastAsia="Times New Roman" w:hAnsi="Helvetica" w:cs="Helvetica"/>
          <w:b/>
          <w:bCs/>
          <w:color w:val="516D7B"/>
          <w:sz w:val="21"/>
        </w:rPr>
        <w:t xml:space="preserve"> уремия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. Развивается при тяжелой форме ГЛПС. Причина – «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зашлакованность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» организма вследствие серьезного нарушения функции почек (одного из органов выделения). У пациента появляется постоянная тошнота, многократная рвота, не приносящая облегчения, икота. Больной практически не мочится (</w:t>
      </w:r>
      <w:hyperlink r:id="rId8" w:tgtFrame="_blank" w:history="1">
        <w:r w:rsidRPr="0012264C">
          <w:rPr>
            <w:rFonts w:ascii="Helvetica" w:eastAsia="Times New Roman" w:hAnsi="Helvetica" w:cs="Helvetica"/>
            <w:color w:val="46A822"/>
            <w:sz w:val="21"/>
            <w:u w:val="single"/>
          </w:rPr>
          <w:t>анурия</w:t>
        </w:r>
      </w:hyperlink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), становится заторможенным и постепенно развивается кома (потеря сознания). Вывести больного из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азотемической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комы сложно, нередко исход – летальный исход.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2)</w:t>
      </w:r>
      <w:r w:rsidRPr="0012264C">
        <w:rPr>
          <w:rFonts w:ascii="Helvetica" w:eastAsia="Times New Roman" w:hAnsi="Helvetica" w:cs="Helvetica"/>
          <w:color w:val="516D7B"/>
          <w:sz w:val="21"/>
        </w:rPr>
        <w:t> </w:t>
      </w:r>
      <w:r w:rsidRPr="0012264C">
        <w:rPr>
          <w:rFonts w:ascii="Helvetica" w:eastAsia="Times New Roman" w:hAnsi="Helvetica" w:cs="Helvetica"/>
          <w:b/>
          <w:bCs/>
          <w:color w:val="516D7B"/>
          <w:sz w:val="21"/>
        </w:rPr>
        <w:t xml:space="preserve">Острая </w:t>
      </w:r>
      <w:proofErr w:type="spellStart"/>
      <w:proofErr w:type="gramStart"/>
      <w:r w:rsidRPr="0012264C">
        <w:rPr>
          <w:rFonts w:ascii="Helvetica" w:eastAsia="Times New Roman" w:hAnsi="Helvetica" w:cs="Helvetica"/>
          <w:b/>
          <w:bCs/>
          <w:color w:val="516D7B"/>
          <w:sz w:val="21"/>
        </w:rPr>
        <w:t>сердечно-сосудистая</w:t>
      </w:r>
      <w:proofErr w:type="spellEnd"/>
      <w:proofErr w:type="gramEnd"/>
      <w:r w:rsidRPr="0012264C">
        <w:rPr>
          <w:rFonts w:ascii="Helvetica" w:eastAsia="Times New Roman" w:hAnsi="Helvetica" w:cs="Helvetica"/>
          <w:b/>
          <w:bCs/>
          <w:color w:val="516D7B"/>
          <w:sz w:val="21"/>
        </w:rPr>
        <w:t xml:space="preserve"> недостаточность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. Либо симптомы инфекционно-токсического шока в начальный период болезни на фоне высокой лихорадки, либо на 5-7 день заболевания на фоне нормальной температуры вследствие кровоизлияния в надпочечники. Кожа становится бледной с синюшным оттенком, холодной на ощупь, пациент становится беспокойным. Частота сердечных сокращений нарастает (до 160 ударов в минуту), стремительно падает артериальное давление (до 80/50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мм</w:t>
      </w:r>
      <w:proofErr w:type="gram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.р</w:t>
      </w:r>
      <w:proofErr w:type="gram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т.ст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., иногда не определяется).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3)</w:t>
      </w:r>
      <w:r w:rsidRPr="0012264C">
        <w:rPr>
          <w:rFonts w:ascii="Helvetica" w:eastAsia="Times New Roman" w:hAnsi="Helvetica" w:cs="Helvetica"/>
          <w:color w:val="516D7B"/>
          <w:sz w:val="21"/>
        </w:rPr>
        <w:t> </w:t>
      </w:r>
      <w:r w:rsidRPr="0012264C">
        <w:rPr>
          <w:rFonts w:ascii="Helvetica" w:eastAsia="Times New Roman" w:hAnsi="Helvetica" w:cs="Helvetica"/>
          <w:b/>
          <w:bCs/>
          <w:color w:val="516D7B"/>
          <w:sz w:val="21"/>
        </w:rPr>
        <w:t>Геморрагические осложнения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: 1) Надрыв почечной капсулы с образованием кровоизлияния в околопочечной клетчатке (при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неправльной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транспортировке больного с выраженными болями в пояснице). Боли становятся интенсивными и непроходящими.2</w:t>
      </w:r>
      <w:proofErr w:type="gram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)</w:t>
      </w:r>
      <w:proofErr w:type="gram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Разрыв капсулы почек, результатом которого могут быть тяжелые кровоизлияния в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забрюшинном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пространстве. Боли появляются внезапно на стороне разрыва, сопровождаются тошнотой, слабостью, липким потом. 3) Кровоизлияние в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аденогипофиз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(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питуитарная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кома). Проявляется сонливостью и потерей сознания.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4)</w:t>
      </w:r>
      <w:r w:rsidRPr="0012264C">
        <w:rPr>
          <w:rFonts w:ascii="Helvetica" w:eastAsia="Times New Roman" w:hAnsi="Helvetica" w:cs="Helvetica"/>
          <w:color w:val="516D7B"/>
          <w:sz w:val="21"/>
        </w:rPr>
        <w:t> </w:t>
      </w:r>
      <w:r w:rsidRPr="0012264C">
        <w:rPr>
          <w:rFonts w:ascii="Helvetica" w:eastAsia="Times New Roman" w:hAnsi="Helvetica" w:cs="Helvetica"/>
          <w:b/>
          <w:bCs/>
          <w:color w:val="516D7B"/>
          <w:sz w:val="21"/>
        </w:rPr>
        <w:t>Бактериальные осложнения</w:t>
      </w:r>
      <w:r w:rsidRPr="0012264C">
        <w:rPr>
          <w:rFonts w:ascii="Helvetica" w:eastAsia="Times New Roman" w:hAnsi="Helvetica" w:cs="Helvetica"/>
          <w:color w:val="516D7B"/>
          <w:sz w:val="21"/>
        </w:rPr>
        <w:t> 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(пневмония,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пиелонефрит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).</w:t>
      </w:r>
    </w:p>
    <w:p w:rsidR="0012264C" w:rsidRPr="0012264C" w:rsidRDefault="0012264C" w:rsidP="0012264C">
      <w:pPr>
        <w:pBdr>
          <w:bottom w:val="single" w:sz="36" w:space="0" w:color="EFEFEF"/>
        </w:pBdr>
        <w:shd w:val="clear" w:color="auto" w:fill="F3F3F3"/>
        <w:spacing w:after="225" w:line="600" w:lineRule="atLeast"/>
        <w:outlineLvl w:val="1"/>
        <w:rPr>
          <w:rFonts w:ascii="inherit" w:eastAsia="Times New Roman" w:hAnsi="inherit" w:cs="Helvetica"/>
          <w:b/>
          <w:bCs/>
          <w:color w:val="3A9C63"/>
          <w:sz w:val="30"/>
          <w:szCs w:val="30"/>
        </w:rPr>
      </w:pPr>
      <w:r w:rsidRPr="0012264C">
        <w:rPr>
          <w:rFonts w:ascii="inherit" w:eastAsia="Times New Roman" w:hAnsi="inherit" w:cs="Helvetica"/>
          <w:b/>
          <w:bCs/>
          <w:color w:val="3A9C63"/>
          <w:sz w:val="30"/>
          <w:szCs w:val="30"/>
        </w:rPr>
        <w:t>Диагностика ГЛПС:</w:t>
      </w:r>
    </w:p>
    <w:p w:rsid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proofErr w:type="gram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1) При подозрении на ГЛПС учитываются такие моменты, как пребывание заболевших в природных очагах инфекции, уровень заболеваемости населения,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осеннее-зимняя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сезонность и характерные симптомы болезни.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2) Инструментальное исследование почек (УЗИ) – диффузные изменения паренхимы, выраженный отек паренхимы, венозный застой коркового и мозгового вещества.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 xml:space="preserve">3) Окончательный диагноз выставляется после лабораторного обнаружения антител класса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IgM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и G с помощью твердофазного иммуноферментного анализа (ИФА) (при</w:t>
      </w:r>
      <w:proofErr w:type="gram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</w:t>
      </w:r>
      <w:proofErr w:type="gram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нарастании</w:t>
      </w:r>
      <w:proofErr w:type="gram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титра антител в 4 раза и более) – парные сыворотки в начале болезни и через 10-14 дней.</w:t>
      </w:r>
    </w:p>
    <w:p w:rsid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</w:p>
    <w:p w:rsid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</w:p>
    <w:p w:rsid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</w:p>
    <w:p w:rsidR="0012264C" w:rsidRPr="0012264C" w:rsidRDefault="0012264C" w:rsidP="0012264C">
      <w:pPr>
        <w:pBdr>
          <w:bottom w:val="single" w:sz="36" w:space="0" w:color="EFEFEF"/>
        </w:pBdr>
        <w:shd w:val="clear" w:color="auto" w:fill="F3F3F3"/>
        <w:spacing w:after="225" w:line="600" w:lineRule="atLeast"/>
        <w:outlineLvl w:val="1"/>
        <w:rPr>
          <w:rFonts w:ascii="inherit" w:eastAsia="Times New Roman" w:hAnsi="inherit" w:cs="Helvetica"/>
          <w:b/>
          <w:bCs/>
          <w:color w:val="3A9C63"/>
          <w:sz w:val="30"/>
          <w:szCs w:val="30"/>
        </w:rPr>
      </w:pPr>
      <w:r w:rsidRPr="0012264C">
        <w:rPr>
          <w:rFonts w:ascii="inherit" w:eastAsia="Times New Roman" w:hAnsi="inherit" w:cs="Helvetica"/>
          <w:b/>
          <w:bCs/>
          <w:color w:val="3A9C63"/>
          <w:sz w:val="30"/>
          <w:szCs w:val="30"/>
        </w:rPr>
        <w:lastRenderedPageBreak/>
        <w:t>Лечение ГЛПС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1) Организационно-режимные мероприятия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• Госпитализация всех больных в стационар, больные не заразны для окружающих, поэтому можно лечить в инфекционных, терапевтических, хирургических стационарах.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• Транспортировка с исключением любых сотрясений.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• Создание щадящего охранительного режима:</w:t>
      </w:r>
      <w:r w:rsidRPr="0012264C">
        <w:rPr>
          <w:rFonts w:ascii="Helvetica" w:eastAsia="Times New Roman" w:hAnsi="Helvetica" w:cs="Helvetica"/>
          <w:color w:val="516D7B"/>
          <w:sz w:val="21"/>
        </w:rPr>
        <w:t> 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 xml:space="preserve">1) постельный режим – легкая форма – 1,5-2 недели, </w:t>
      </w:r>
      <w:proofErr w:type="spellStart"/>
      <w:proofErr w:type="gram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ср-тяжелой</w:t>
      </w:r>
      <w:proofErr w:type="spellEnd"/>
      <w:proofErr w:type="gram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– 2-3 недели, тяжелой – 3-4 недели.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2) соблюдение диеты – стол № 4 без ограничения белка и соли, негорячая, негрубая пища, питание небольшими порциями часто. Жидкости в достаточном количестве – минеральная вода, Боржоми, Ессентуки № 4, муссы. Морсы, фруктовые соки с водой.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 xml:space="preserve">3) ежедневная санация полости рта –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р-ром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фурациллина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(профилактика осложнений), ежедневное опорожнение кишечника, ежедневное измерение суточного диуреза (каждые 3 часа кол-во выпитой и выделенной жидкости).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2) Профилактика осложнений: антибактериальные препараты в обычных дозах (чаще пенициллин)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 xml:space="preserve">3)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Инфузионная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терапия: цель –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дезинтоксикация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организма и профилактика осложнений. Основные растворы и препараты: концентрированные растворы глюкозы (20-40%) с инсулином с целью энергообеспечения и устранения избытка внеклеточного</w:t>
      </w:r>
      <w:proofErr w:type="gram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К</w:t>
      </w:r>
      <w:proofErr w:type="gram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,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преднизолон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,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аскорбиновя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кислота,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глюконат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кальция,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лазикс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по показаниям. При отсутствия эффекта «размачивания» (то есть увеличения диуреза) – назначается дофамин в определенной дозировке, а также для нормализации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микроциркуляции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–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курантил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,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трентал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,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эуфиллин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.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4) Гемодиализ при тяжелом течении болезни, по определенным показаниям.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5) Симптоматическая терапия: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 xml:space="preserve">- при температуре – жаропонижающие (парацетамол,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нурофен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и </w:t>
      </w:r>
      <w:proofErr w:type="spellStart"/>
      <w:proofErr w:type="gram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др</w:t>
      </w:r>
      <w:proofErr w:type="spellEnd"/>
      <w:proofErr w:type="gram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);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 xml:space="preserve">- при болевом синдроме назначаются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спазмолитики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(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спазган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, брал, баралгин и прочие),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 xml:space="preserve">- при тошноте и рвота вводят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церукал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,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церуглан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;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 xml:space="preserve">7) Специфическая терапия (противовирусный и иммуномодулирующий эффект):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виразол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, специфический иммуноглобулин,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амиксин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,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йодантипирин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– все препараты назначаются </w:t>
      </w:r>
      <w:proofErr w:type="gram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в первые</w:t>
      </w:r>
      <w:proofErr w:type="gram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3-5 дней болезни.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</w:r>
      <w:r w:rsidRPr="0012264C">
        <w:rPr>
          <w:rFonts w:ascii="Helvetica" w:eastAsia="Times New Roman" w:hAnsi="Helvetica" w:cs="Helvetica"/>
          <w:i/>
          <w:iCs/>
          <w:color w:val="516D7B"/>
          <w:sz w:val="21"/>
        </w:rPr>
        <w:t>Выписка производится при полном клиническом улучшении, но не ранее 3-4 недели болезни.</w:t>
      </w:r>
    </w:p>
    <w:p w:rsidR="0012264C" w:rsidRPr="0012264C" w:rsidRDefault="0012264C" w:rsidP="0012264C">
      <w:pPr>
        <w:pBdr>
          <w:bottom w:val="single" w:sz="36" w:space="0" w:color="EFEFEF"/>
        </w:pBdr>
        <w:shd w:val="clear" w:color="auto" w:fill="F3F3F3"/>
        <w:spacing w:after="225" w:line="600" w:lineRule="atLeast"/>
        <w:outlineLvl w:val="1"/>
        <w:rPr>
          <w:rFonts w:ascii="inherit" w:eastAsia="Times New Roman" w:hAnsi="inherit" w:cs="Helvetica"/>
          <w:b/>
          <w:bCs/>
          <w:color w:val="3A9C63"/>
          <w:sz w:val="30"/>
          <w:szCs w:val="30"/>
        </w:rPr>
      </w:pPr>
      <w:r w:rsidRPr="0012264C">
        <w:rPr>
          <w:rFonts w:ascii="inherit" w:eastAsia="Times New Roman" w:hAnsi="inherit" w:cs="Helvetica"/>
          <w:b/>
          <w:bCs/>
          <w:color w:val="3A9C63"/>
          <w:sz w:val="30"/>
          <w:szCs w:val="30"/>
        </w:rPr>
        <w:t>Прогноз при ГЛПС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1) выздоровление,</w:t>
      </w:r>
      <w:r w:rsidRPr="0012264C">
        <w:rPr>
          <w:rFonts w:ascii="Helvetica" w:eastAsia="Times New Roman" w:hAnsi="Helvetica" w:cs="Helvetica"/>
          <w:color w:val="516D7B"/>
          <w:sz w:val="21"/>
        </w:rPr>
        <w:t> 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2) летальный (в среднем 1-8%),</w:t>
      </w:r>
      <w:r w:rsidRPr="0012264C">
        <w:rPr>
          <w:rFonts w:ascii="Helvetica" w:eastAsia="Times New Roman" w:hAnsi="Helvetica" w:cs="Helvetica"/>
          <w:color w:val="516D7B"/>
          <w:sz w:val="21"/>
        </w:rPr>
        <w:t> 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3) интерстициальный нефросклероз (в местах кровоизлияний разрастание соединительной ткани),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4) артериальная гипертензия (30% больных),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 xml:space="preserve">5) хронический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пелонефрит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(15-20%).</w:t>
      </w:r>
    </w:p>
    <w:p w:rsidR="0012264C" w:rsidRPr="0012264C" w:rsidRDefault="0012264C" w:rsidP="0012264C">
      <w:pPr>
        <w:shd w:val="clear" w:color="auto" w:fill="F3F3F3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E9A955"/>
          <w:sz w:val="25"/>
          <w:szCs w:val="25"/>
        </w:rPr>
      </w:pPr>
      <w:r w:rsidRPr="0012264C">
        <w:rPr>
          <w:rFonts w:ascii="inherit" w:eastAsia="Times New Roman" w:hAnsi="inherit" w:cs="Helvetica"/>
          <w:b/>
          <w:bCs/>
          <w:color w:val="E9A955"/>
          <w:sz w:val="25"/>
          <w:szCs w:val="25"/>
        </w:rPr>
        <w:lastRenderedPageBreak/>
        <w:t xml:space="preserve">Диспансерное наблюдение </w:t>
      </w:r>
      <w:proofErr w:type="gramStart"/>
      <w:r w:rsidRPr="0012264C">
        <w:rPr>
          <w:rFonts w:ascii="inherit" w:eastAsia="Times New Roman" w:hAnsi="inherit" w:cs="Helvetica"/>
          <w:b/>
          <w:bCs/>
          <w:color w:val="E9A955"/>
          <w:sz w:val="25"/>
          <w:szCs w:val="25"/>
        </w:rPr>
        <w:t>переболевших</w:t>
      </w:r>
      <w:proofErr w:type="gramEnd"/>
      <w:r w:rsidRPr="0012264C">
        <w:rPr>
          <w:rFonts w:ascii="inherit" w:eastAsia="Times New Roman" w:hAnsi="inherit" w:cs="Helvetica"/>
          <w:b/>
          <w:bCs/>
          <w:color w:val="E9A955"/>
          <w:sz w:val="25"/>
          <w:szCs w:val="25"/>
        </w:rPr>
        <w:t>: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• При выписке выдается больничный лист на 10 дней.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 xml:space="preserve">• Наблюдение в течение 1 года – 1 раз в 3 месяца – консультация нефролога, контроль АД, осмотр глазного дна, ОАМ, по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Земницкому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.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• На 6 месяцев освобождение от физических нагрузок, занятий спортом.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 xml:space="preserve">• Детей на год –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мед</w:t>
      </w:r>
      <w:proofErr w:type="gram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.о</w:t>
      </w:r>
      <w:proofErr w:type="gram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твод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от прививок.</w:t>
      </w:r>
    </w:p>
    <w:p w:rsidR="0012264C" w:rsidRPr="0012264C" w:rsidRDefault="0012264C" w:rsidP="0012264C">
      <w:pPr>
        <w:pBdr>
          <w:bottom w:val="single" w:sz="36" w:space="0" w:color="EFEFEF"/>
        </w:pBdr>
        <w:shd w:val="clear" w:color="auto" w:fill="F3F3F3"/>
        <w:spacing w:after="225" w:line="600" w:lineRule="atLeast"/>
        <w:outlineLvl w:val="1"/>
        <w:rPr>
          <w:rFonts w:ascii="inherit" w:eastAsia="Times New Roman" w:hAnsi="inherit" w:cs="Helvetica"/>
          <w:b/>
          <w:bCs/>
          <w:color w:val="3A9C63"/>
          <w:sz w:val="30"/>
          <w:szCs w:val="30"/>
        </w:rPr>
      </w:pPr>
      <w:r w:rsidRPr="0012264C">
        <w:rPr>
          <w:rFonts w:ascii="inherit" w:eastAsia="Times New Roman" w:hAnsi="inherit" w:cs="Helvetica"/>
          <w:b/>
          <w:bCs/>
          <w:color w:val="3A9C63"/>
          <w:sz w:val="30"/>
          <w:szCs w:val="30"/>
        </w:rPr>
        <w:t>Профилактика ГЛПС</w:t>
      </w:r>
    </w:p>
    <w:p w:rsidR="0012264C" w:rsidRPr="0012264C" w:rsidRDefault="0012264C" w:rsidP="0012264C">
      <w:pPr>
        <w:shd w:val="clear" w:color="auto" w:fill="F3F3F3"/>
        <w:spacing w:after="150" w:line="357" w:lineRule="atLeast"/>
        <w:rPr>
          <w:rFonts w:ascii="Helvetica" w:eastAsia="Times New Roman" w:hAnsi="Helvetica" w:cs="Helvetica"/>
          <w:color w:val="516D7B"/>
          <w:sz w:val="21"/>
          <w:szCs w:val="21"/>
        </w:rPr>
      </w:pP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1. Специфическая профилактика (вакцина) не разработана. С целью профилактики назначается </w:t>
      </w:r>
      <w:proofErr w:type="spellStart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>йодантипирин</w:t>
      </w:r>
      <w:proofErr w:type="spellEnd"/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t xml:space="preserve"> по схеме.</w:t>
      </w:r>
      <w:r w:rsidRPr="0012264C">
        <w:rPr>
          <w:rFonts w:ascii="Helvetica" w:eastAsia="Times New Roman" w:hAnsi="Helvetica" w:cs="Helvetica"/>
          <w:color w:val="516D7B"/>
          <w:sz w:val="21"/>
          <w:szCs w:val="21"/>
        </w:rPr>
        <w:br/>
        <w:t>2. Неспецифическая профилактика включает дератизацию (борьба с грызунами), а также охрана объектов окружающей среды, складов зерна, сена от нашествия грызунов и загрязнения их выделениями.</w:t>
      </w:r>
    </w:p>
    <w:p w:rsidR="00B6500A" w:rsidRDefault="00B6500A"/>
    <w:sectPr w:rsidR="00B6500A" w:rsidSect="001226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64C"/>
    <w:rsid w:val="0012264C"/>
    <w:rsid w:val="00B6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2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6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226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2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2264C"/>
    <w:rPr>
      <w:i/>
      <w:iCs/>
    </w:rPr>
  </w:style>
  <w:style w:type="character" w:styleId="a5">
    <w:name w:val="Strong"/>
    <w:basedOn w:val="a0"/>
    <w:uiPriority w:val="22"/>
    <w:qFormat/>
    <w:rsid w:val="0012264C"/>
    <w:rPr>
      <w:b/>
      <w:bCs/>
    </w:rPr>
  </w:style>
  <w:style w:type="character" w:customStyle="1" w:styleId="apple-converted-space">
    <w:name w:val="apple-converted-space"/>
    <w:basedOn w:val="a0"/>
    <w:rsid w:val="0012264C"/>
  </w:style>
  <w:style w:type="character" w:styleId="a6">
    <w:name w:val="Hyperlink"/>
    <w:basedOn w:val="a0"/>
    <w:uiPriority w:val="99"/>
    <w:semiHidden/>
    <w:unhideWhenUsed/>
    <w:rsid w:val="001226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j.ru/symtoms/male-groin/1147-anuriy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2437</Words>
  <Characters>13891</Characters>
  <Application>Microsoft Office Word</Application>
  <DocSecurity>0</DocSecurity>
  <Lines>115</Lines>
  <Paragraphs>32</Paragraphs>
  <ScaleCrop>false</ScaleCrop>
  <Company>ССМП</Company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</dc:creator>
  <cp:keywords/>
  <dc:description/>
  <cp:lastModifiedBy>Арапов</cp:lastModifiedBy>
  <cp:revision>2</cp:revision>
  <dcterms:created xsi:type="dcterms:W3CDTF">2016-04-19T07:18:00Z</dcterms:created>
  <dcterms:modified xsi:type="dcterms:W3CDTF">2016-04-19T07:20:00Z</dcterms:modified>
</cp:coreProperties>
</file>