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D4" w:rsidRDefault="00F255D4" w:rsidP="00F255D4">
      <w:pPr>
        <w:pStyle w:val="1"/>
        <w:shd w:val="clear" w:color="auto" w:fill="FFFFFF"/>
        <w:spacing w:before="0" w:beforeAutospacing="0" w:after="300" w:afterAutospacing="0" w:line="270" w:lineRule="atLeast"/>
        <w:jc w:val="center"/>
        <w:textAlignment w:val="baseline"/>
        <w:rPr>
          <w:rFonts w:ascii="Georgia" w:hAnsi="Georgia"/>
          <w:color w:val="00297C"/>
          <w:sz w:val="30"/>
          <w:szCs w:val="30"/>
        </w:rPr>
      </w:pPr>
      <w:r>
        <w:rPr>
          <w:rFonts w:ascii="Georgia" w:hAnsi="Georgia"/>
          <w:color w:val="00297C"/>
          <w:sz w:val="30"/>
          <w:szCs w:val="30"/>
        </w:rPr>
        <w:t xml:space="preserve">Обращение Уполномоченного по противодействию коррупции в Ульяновской области в связи с проведением шестой региональной «Недели </w:t>
      </w:r>
      <w:proofErr w:type="spellStart"/>
      <w:r>
        <w:rPr>
          <w:rFonts w:ascii="Georgia" w:hAnsi="Georgia"/>
          <w:color w:val="00297C"/>
          <w:sz w:val="30"/>
          <w:szCs w:val="30"/>
        </w:rPr>
        <w:t>антикоррупционных</w:t>
      </w:r>
      <w:proofErr w:type="spellEnd"/>
      <w:r>
        <w:rPr>
          <w:rFonts w:ascii="Georgia" w:hAnsi="Georgia"/>
          <w:color w:val="00297C"/>
          <w:sz w:val="30"/>
          <w:szCs w:val="30"/>
        </w:rPr>
        <w:t xml:space="preserve"> инициатив»</w:t>
      </w:r>
    </w:p>
    <w:p w:rsidR="00F255D4" w:rsidRPr="00F255D4" w:rsidRDefault="00F255D4" w:rsidP="00F255D4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255D4">
        <w:rPr>
          <w:rFonts w:ascii="Georgia" w:eastAsia="Times New Roman" w:hAnsi="Georgia" w:cs="Times New Roman"/>
          <w:b/>
          <w:bCs/>
          <w:color w:val="000000"/>
          <w:sz w:val="23"/>
          <w:lang w:eastAsia="ru-RU"/>
        </w:rPr>
        <w:t>Уважаемые земляки! Дорогие друзья!</w:t>
      </w:r>
    </w:p>
    <w:p w:rsidR="00F255D4" w:rsidRPr="00F255D4" w:rsidRDefault="00F255D4" w:rsidP="00F2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D4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   Ни для кого из Вас не является секретом тот факт, что коррупция является одной из основных угроз на пути успешного развития любого общества, любого государства, любого региона.</w:t>
      </w:r>
    </w:p>
    <w:p w:rsidR="00F255D4" w:rsidRPr="00F255D4" w:rsidRDefault="00F255D4" w:rsidP="00F255D4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255D4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В нашей стране борьба с этим асоциальным явлением входит в число первоочередных задач правоохранительных органов, органов государственной власти. Но сегодня, как никогда раньше, повышается роль институтов гражданского общества, самих граждан в противодействии коррупционным проявлениям в самых важных для человека сферах, в том числе: образование, культура, здравоохранение, безопасность, жилищно-коммунальное хозяйство,  предпринимательство.</w:t>
      </w:r>
    </w:p>
    <w:p w:rsidR="00F255D4" w:rsidRPr="00F255D4" w:rsidRDefault="00F255D4" w:rsidP="00F255D4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255D4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Вопросы повышения эффективности борьбы с коррупцией находятся на постоянном контроле Президента Российской Федерации В.В.Путина, федерального Правительства, Губернатора и Правительства Ульяновской области, иных органов государственной власти,  правоохранительных структур и общества.</w:t>
      </w:r>
    </w:p>
    <w:p w:rsidR="00F255D4" w:rsidRPr="00F255D4" w:rsidRDefault="00F255D4" w:rsidP="00F255D4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255D4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В  2017 году Ульяновская область признана одним из регионов-лидеров в части реализации мер, направленных на предупреждение коррупции. И это результат многолетней системной работы, которая ведётся в регионе благодаря принципиальной позиции Губернатора Ульяновской области С.И.Морозова и гражданской ответственности жителей нашего региона.</w:t>
      </w:r>
    </w:p>
    <w:p w:rsidR="00F255D4" w:rsidRPr="00F255D4" w:rsidRDefault="00F255D4" w:rsidP="00F255D4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255D4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  На сегодняшний день к деятельности по профилактике и предупреждению коррупции привлечено более пяти тысяч человек, среди которых члены муниципальных Палат справедливости и общественного контроля, Общественных палат, </w:t>
      </w:r>
      <w:proofErr w:type="spellStart"/>
      <w:r w:rsidRPr="00F255D4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антикоррупционных</w:t>
      </w:r>
      <w:proofErr w:type="spellEnd"/>
      <w:r w:rsidRPr="00F255D4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формирований, действующих при органах власти и в статусе общественных представителей Уполномоченного по противодействию коррупции. Для нас это не просто цифра. Мы ценим и дорожим каждым, кто сегодня вместе с нами участвует в этой важной государственной работе.</w:t>
      </w:r>
    </w:p>
    <w:p w:rsidR="00F255D4" w:rsidRPr="00F255D4" w:rsidRDefault="00F255D4" w:rsidP="00F255D4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255D4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 Мы хорошо знаем и понимаем, что для наших земляков проблема коррупции остаётся актуальной и в настоящее время. Это подтверждается и результатами регулярно проводимых в регионе специальных социологических исследований и общением с людьми в самых разных форматах: встречи, личные приёмы, обращения, публикации в средствах массовой информации, обсуждения в социальных сетях и так далее.</w:t>
      </w:r>
    </w:p>
    <w:p w:rsidR="00F255D4" w:rsidRPr="00F255D4" w:rsidRDefault="00F255D4" w:rsidP="00F255D4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255D4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  Одно из последних </w:t>
      </w:r>
      <w:proofErr w:type="spellStart"/>
      <w:r w:rsidRPr="00F255D4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антикоррупционных</w:t>
      </w:r>
      <w:proofErr w:type="spellEnd"/>
      <w:r w:rsidRPr="00F255D4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социологических исследований показало, что особенно острой проблема распространённости коррупционных проявлений является для сферы здравоохранения Ульяновской области: по сравнению с результатами прошлогоднего опроса этот индекс ухудшился на 23%.  </w:t>
      </w:r>
    </w:p>
    <w:p w:rsidR="00F255D4" w:rsidRPr="00F255D4" w:rsidRDefault="00F255D4" w:rsidP="00F255D4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255D4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  На основании результатов, полученных по итогам данного социологического исследования, Губернатором Ульяновской области  С.И.Морозовым поручено в период с 25 по 29 сентября 2017 года </w:t>
      </w:r>
      <w:proofErr w:type="gramStart"/>
      <w:r w:rsidRPr="00F255D4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провести</w:t>
      </w:r>
      <w:proofErr w:type="gramEnd"/>
      <w:r w:rsidRPr="00F255D4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шестую региональную «Неделю </w:t>
      </w:r>
      <w:proofErr w:type="spellStart"/>
      <w:r w:rsidRPr="00F255D4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антикоррупционных</w:t>
      </w:r>
      <w:proofErr w:type="spellEnd"/>
      <w:r w:rsidRPr="00F255D4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инициатив», посвятив её выявлению и устранению коррупционных рисков, имеющихся в сфере здравоохранения.</w:t>
      </w:r>
    </w:p>
    <w:p w:rsidR="00F255D4" w:rsidRPr="00F255D4" w:rsidRDefault="00F255D4" w:rsidP="00F255D4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255D4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  В рамках профильной Недели органы государственной и муниципальной власти Ульяновской области сосредоточат своё внимание на профилактике коррупционных проявлений, выявлении и устранении зон коррупционного риска в системе </w:t>
      </w:r>
      <w:r w:rsidRPr="00F255D4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lastRenderedPageBreak/>
        <w:t xml:space="preserve">здравоохранения, проведении мероприятий по </w:t>
      </w:r>
      <w:proofErr w:type="spellStart"/>
      <w:r w:rsidRPr="00F255D4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антикоррупционному</w:t>
      </w:r>
      <w:proofErr w:type="spellEnd"/>
      <w:r w:rsidRPr="00F255D4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просвещению и пропаганде.</w:t>
      </w:r>
    </w:p>
    <w:p w:rsidR="00F255D4" w:rsidRPr="00F255D4" w:rsidRDefault="00F255D4" w:rsidP="00F255D4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255D4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  В рамках шестой региональной «Недели </w:t>
      </w:r>
      <w:proofErr w:type="spellStart"/>
      <w:r w:rsidRPr="00F255D4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антикоррупционных</w:t>
      </w:r>
      <w:proofErr w:type="spellEnd"/>
      <w:r w:rsidRPr="00F255D4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инициатив» пройдёт более двух тысяч мероприятий, направленных на повышение результативности работы по профилактике коррупции в сфере здравоохранения, в том числе: Единый день приёма граждан по вопросам предупреждения коррупции; краткосрочные курсы, семинары, тренинги на тему: «Выполнение требований законодательства о противодействии коррупции организациями», круглые столы, встречи и экспертные обсуждения, в ходе которых будут обсуждены вопросы коррупционных проявлений в сфере здравоохранения, сделан анализ причин и предложены методы их устранения.</w:t>
      </w:r>
    </w:p>
    <w:p w:rsidR="00F255D4" w:rsidRPr="00F255D4" w:rsidRDefault="00F255D4" w:rsidP="00F255D4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255D4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  Ключевым мероприятием «Недели </w:t>
      </w:r>
      <w:proofErr w:type="spellStart"/>
      <w:r w:rsidRPr="00F255D4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антикоррупционных</w:t>
      </w:r>
      <w:proofErr w:type="spellEnd"/>
      <w:r w:rsidRPr="00F255D4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инициатив» станет проведение I регионального форум «Медицина – без коррупции!», в рамках которого планируется обсудить наиболее актуальные вопросы противодействия коррупции в сфере здравоохранения. Кроме того, участники форума уделят особое внимание вопросам этики и деонтологии, то есть взаимному уважительному отношению между пациентами и медицинскими работниками; повышению престижа профессии врача.</w:t>
      </w:r>
    </w:p>
    <w:p w:rsidR="00F255D4" w:rsidRPr="00F255D4" w:rsidRDefault="00F255D4" w:rsidP="00F255D4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255D4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  Министерство здравоохранения, семьи и социального благополучия Ульяновской области уже сегодня принимает максим усилий для эффективной реализации </w:t>
      </w:r>
      <w:proofErr w:type="spellStart"/>
      <w:r w:rsidRPr="00F255D4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антикоррупционной</w:t>
      </w:r>
      <w:proofErr w:type="spellEnd"/>
      <w:r w:rsidRPr="00F255D4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работы. В ведомстве и всех подведомственных ему медицинских организациях созданы и действуют специальные рабочие группы по противодействию коррупции, назначены сотрудники, ответственные за работу по противодействию коррупции, разработаны соответствующие нормативные документы, внедрён Кодекс этики и служебного поведения работников организаций, установлены «ящики доверия» для обращений граждан по фактам коррупции, информационные стенды </w:t>
      </w:r>
      <w:proofErr w:type="spellStart"/>
      <w:r w:rsidRPr="00F255D4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антикоррупционной</w:t>
      </w:r>
      <w:proofErr w:type="spellEnd"/>
      <w:r w:rsidRPr="00F255D4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направленности. Ведомство и все лечебные учреждения присоединились к Общественному </w:t>
      </w:r>
      <w:proofErr w:type="spellStart"/>
      <w:r w:rsidRPr="00F255D4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антикоррупционному</w:t>
      </w:r>
      <w:proofErr w:type="spellEnd"/>
      <w:r w:rsidRPr="00F255D4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договору, внедряется ежеквартальная система рейтинговой оценки эффективности </w:t>
      </w:r>
      <w:proofErr w:type="spellStart"/>
      <w:r w:rsidRPr="00F255D4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антикоррупционной</w:t>
      </w:r>
      <w:proofErr w:type="spellEnd"/>
      <w:r w:rsidRPr="00F255D4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деятельности в подведомственных учреждениях.</w:t>
      </w:r>
    </w:p>
    <w:p w:rsidR="00F255D4" w:rsidRPr="00F255D4" w:rsidRDefault="00F255D4" w:rsidP="00F255D4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255D4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  Однако мы понимаем, что этого не достаточно. И именно поэтому мы приглашаем каждого жителя Ульяновской области </w:t>
      </w:r>
      <w:proofErr w:type="gramStart"/>
      <w:r w:rsidRPr="00F255D4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принять</w:t>
      </w:r>
      <w:proofErr w:type="gramEnd"/>
      <w:r w:rsidRPr="00F255D4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активное участие в мероприятиях предстоящей шестой региональной «Недели </w:t>
      </w:r>
      <w:proofErr w:type="spellStart"/>
      <w:r w:rsidRPr="00F255D4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антикоррупционных</w:t>
      </w:r>
      <w:proofErr w:type="spellEnd"/>
      <w:r w:rsidRPr="00F255D4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инициатив», своей собственной гражданской позицией, новыми идеями и неравнодушным отношением внести вклад в повышение эффективности </w:t>
      </w:r>
      <w:proofErr w:type="spellStart"/>
      <w:r w:rsidRPr="00F255D4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антикоррупционной</w:t>
      </w:r>
      <w:proofErr w:type="spellEnd"/>
      <w:r w:rsidRPr="00F255D4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работы в сфере здравоохранения.</w:t>
      </w:r>
    </w:p>
    <w:p w:rsidR="00BD2648" w:rsidRDefault="00BD2648"/>
    <w:sectPr w:rsidR="00BD2648" w:rsidSect="00BD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5D4"/>
    <w:rsid w:val="00112DEE"/>
    <w:rsid w:val="00BD2648"/>
    <w:rsid w:val="00F2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48"/>
  </w:style>
  <w:style w:type="paragraph" w:styleId="1">
    <w:name w:val="heading 1"/>
    <w:basedOn w:val="a"/>
    <w:link w:val="10"/>
    <w:uiPriority w:val="9"/>
    <w:qFormat/>
    <w:rsid w:val="00F25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255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5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55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2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5D4"/>
    <w:rPr>
      <w:b/>
      <w:bCs/>
    </w:rPr>
  </w:style>
  <w:style w:type="character" w:styleId="a5">
    <w:name w:val="Hyperlink"/>
    <w:basedOn w:val="a0"/>
    <w:uiPriority w:val="99"/>
    <w:semiHidden/>
    <w:unhideWhenUsed/>
    <w:rsid w:val="00F255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2017-09-25T06:35:00Z</dcterms:created>
  <dcterms:modified xsi:type="dcterms:W3CDTF">2017-09-25T06:36:00Z</dcterms:modified>
</cp:coreProperties>
</file>